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C445" w14:textId="4291A5C0" w:rsidR="0068723C" w:rsidRDefault="00506133">
      <w:r w:rsidRPr="00506133">
        <w:drawing>
          <wp:inline distT="0" distB="0" distL="0" distR="0" wp14:anchorId="68908C51" wp14:editId="0C63E9E7">
            <wp:extent cx="3986999" cy="2808722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2732415E-56C7-9310-812C-820A911999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2732415E-56C7-9310-812C-820A911999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6999" cy="280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33"/>
    <w:rsid w:val="00506133"/>
    <w:rsid w:val="0068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F23B"/>
  <w15:chartTrackingRefBased/>
  <w15:docId w15:val="{C454C8D9-511A-4107-B3C8-B2145C42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Thet Hnin Wai</dc:creator>
  <cp:keywords/>
  <dc:description/>
  <cp:lastModifiedBy>Thet Hnin Wai</cp:lastModifiedBy>
  <cp:revision>1</cp:revision>
  <dcterms:created xsi:type="dcterms:W3CDTF">2025-10-28T03:53:00Z</dcterms:created>
  <dcterms:modified xsi:type="dcterms:W3CDTF">2025-10-28T03:53:00Z</dcterms:modified>
</cp:coreProperties>
</file>